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宋体" w:hAnsi="宋体" w:eastAsia="宋体" w:cs="宋体"/>
          <w:b/>
          <w:i w:val="0"/>
          <w:caps w:val="0"/>
          <w:color w:val="333333"/>
          <w:spacing w:val="0"/>
          <w:sz w:val="36"/>
          <w:szCs w:val="36"/>
          <w:shd w:val="clear" w:fill="FFFFFF"/>
        </w:rPr>
      </w:pPr>
      <w:r>
        <w:rPr>
          <w:rFonts w:hint="eastAsia" w:ascii="宋体" w:hAnsi="宋体" w:eastAsia="宋体" w:cs="宋体"/>
          <w:b/>
          <w:i w:val="0"/>
          <w:caps w:val="0"/>
          <w:color w:val="333333"/>
          <w:spacing w:val="0"/>
          <w:sz w:val="44"/>
          <w:szCs w:val="44"/>
          <w:shd w:val="clear" w:fill="FFFFFF"/>
          <w:lang w:val="en-US" w:eastAsia="zh-CN"/>
        </w:rPr>
        <w:t>2022年</w:t>
      </w:r>
      <w:r>
        <w:rPr>
          <w:rFonts w:hint="eastAsia" w:ascii="宋体" w:hAnsi="宋体" w:eastAsia="宋体" w:cs="宋体"/>
          <w:b/>
          <w:i w:val="0"/>
          <w:caps w:val="0"/>
          <w:color w:val="333333"/>
          <w:spacing w:val="0"/>
          <w:sz w:val="44"/>
          <w:szCs w:val="44"/>
          <w:shd w:val="clear" w:fill="FFFFFF"/>
          <w:lang w:eastAsia="zh-CN"/>
        </w:rPr>
        <w:t>政府信息公开</w:t>
      </w:r>
      <w:r>
        <w:rPr>
          <w:rFonts w:hint="eastAsia" w:ascii="宋体" w:hAnsi="宋体" w:eastAsia="宋体" w:cs="宋体"/>
          <w:b/>
          <w:i w:val="0"/>
          <w:caps w:val="0"/>
          <w:color w:val="333333"/>
          <w:spacing w:val="0"/>
          <w:sz w:val="44"/>
          <w:szCs w:val="44"/>
          <w:shd w:val="clear" w:fill="FFFFFF"/>
        </w:rPr>
        <w:t>工作年度报告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333333"/>
          <w:spacing w:val="0"/>
          <w:sz w:val="32"/>
          <w:szCs w:val="32"/>
          <w:shd w:val="clear" w:fill="FFFFFF"/>
          <w:lang w:eastAsia="zh-CN"/>
        </w:rPr>
      </w:pPr>
      <w:r>
        <w:rPr>
          <w:rFonts w:hint="eastAsia" w:ascii="仿宋_GB2312" w:hAnsi="仿宋_GB2312" w:eastAsia="仿宋_GB2312" w:cs="仿宋_GB2312"/>
          <w:b/>
          <w:i w:val="0"/>
          <w:caps w:val="0"/>
          <w:color w:val="333333"/>
          <w:spacing w:val="0"/>
          <w:sz w:val="32"/>
          <w:szCs w:val="32"/>
          <w:shd w:val="clear" w:fill="FFFFFF"/>
          <w:lang w:eastAsia="zh-CN"/>
        </w:rPr>
        <w:t>黄石市应急管理局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333333"/>
          <w:spacing w:val="0"/>
          <w:sz w:val="32"/>
          <w:szCs w:val="32"/>
          <w:shd w:val="clear" w:fill="FFFFFF"/>
          <w:lang w:val="en-US" w:eastAsia="zh-CN"/>
        </w:rPr>
      </w:pPr>
      <w:r>
        <w:rPr>
          <w:rFonts w:hint="eastAsia" w:ascii="仿宋_GB2312" w:hAnsi="仿宋_GB2312" w:eastAsia="仿宋_GB2312" w:cs="仿宋_GB2312"/>
          <w:b/>
          <w:i w:val="0"/>
          <w:caps w:val="0"/>
          <w:color w:val="333333"/>
          <w:spacing w:val="0"/>
          <w:sz w:val="32"/>
          <w:szCs w:val="32"/>
          <w:shd w:val="clear" w:fill="FFFFFF"/>
          <w:lang w:val="en-US" w:eastAsia="zh-CN"/>
        </w:rPr>
        <w:t>(2023年1月10日)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宋体" w:hAnsi="宋体" w:eastAsia="宋体" w:cs="宋体"/>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lang w:eastAsia="zh-CN"/>
        </w:rPr>
        <w:t>根据工作安排，现将市应急管理局</w:t>
      </w:r>
      <w:r>
        <w:rPr>
          <w:rFonts w:hint="eastAsia" w:ascii="仿宋_GB2312" w:hAnsi="仿宋_GB2312" w:eastAsia="仿宋_GB2312" w:cs="仿宋_GB2312"/>
          <w:i w:val="0"/>
          <w:caps w:val="0"/>
          <w:color w:val="333333"/>
          <w:spacing w:val="0"/>
          <w:sz w:val="32"/>
          <w:szCs w:val="32"/>
          <w:lang w:val="en-US" w:eastAsia="zh-CN"/>
        </w:rPr>
        <w:t>2022年政府信息公开报告如下:</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2" w:firstLineChars="200"/>
        <w:jc w:val="both"/>
        <w:textAlignment w:val="auto"/>
        <w:rPr>
          <w:rFonts w:hint="eastAsia" w:ascii="黑体" w:hAnsi="黑体" w:eastAsia="黑体" w:cs="黑体"/>
          <w:b/>
          <w:i w:val="0"/>
          <w:caps w:val="0"/>
          <w:color w:val="333333"/>
          <w:spacing w:val="0"/>
          <w:sz w:val="32"/>
          <w:szCs w:val="32"/>
          <w:shd w:val="clear" w:fill="FFFFFF"/>
        </w:rPr>
      </w:pPr>
      <w:r>
        <w:rPr>
          <w:rFonts w:hint="eastAsia" w:ascii="黑体" w:hAnsi="黑体" w:eastAsia="黑体" w:cs="黑体"/>
          <w:b/>
          <w:i w:val="0"/>
          <w:caps w:val="0"/>
          <w:color w:val="333333"/>
          <w:spacing w:val="0"/>
          <w:sz w:val="32"/>
          <w:szCs w:val="32"/>
          <w:shd w:val="clear" w:fill="FFFFFF"/>
        </w:rPr>
        <w:t>总体情况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根据《中华人民共和国政府信息公开条例》，按照省、市政务办关于政府信息公开工作的相关要求，我局积极做好政府信息公开工作，不断提高信息公开的质量，进一步加强对信息的公开范围。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14:textFill>
            <w14:solidFill>
              <w14:schemeClr w14:val="tx1"/>
            </w14:solidFill>
          </w14:textFill>
        </w:rPr>
        <w:t>主动公开政府信息情况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一是利用网站发布信息。2022年，我局网站共发布各类信息472条，其中转载国务院、省级信息22条。“黄石应急管理”微信公众号发布信息98条，关注人数7</w:t>
      </w:r>
      <w:r>
        <w:rPr>
          <w:rFonts w:hint="eastAsia" w:ascii="仿宋_GB2312" w:hAnsi="仿宋_GB2312" w:eastAsia="仿宋_GB2312" w:cs="仿宋_GB2312"/>
          <w:b w:val="0"/>
          <w:bCs w:val="0"/>
          <w:color w:val="auto"/>
          <w:sz w:val="32"/>
          <w:szCs w:val="32"/>
          <w:lang w:val="en-US" w:eastAsia="zh-CN"/>
        </w:rPr>
        <w:t>00余人</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（二）依申请公开情况</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2022年，我局未收到依申请公开件，无政府信息公工作被申请行政复议、</w:t>
      </w:r>
      <w:r>
        <w:rPr>
          <w:rFonts w:hint="eastAsia" w:ascii="仿宋" w:hAnsi="仿宋" w:eastAsia="仿宋" w:cs="仿宋"/>
          <w:color w:val="000000" w:themeColor="text1"/>
          <w:sz w:val="32"/>
          <w:szCs w:val="32"/>
          <w:lang w:val="en-US" w:eastAsia="zh-CN"/>
          <w14:textFill>
            <w14:solidFill>
              <w14:schemeClr w14:val="tx1"/>
            </w14:solidFill>
          </w14:textFill>
        </w:rPr>
        <w:t>提请诉讼</w:t>
      </w:r>
      <w:r>
        <w:rPr>
          <w:rFonts w:hint="eastAsia" w:ascii="仿宋" w:hAnsi="仿宋" w:eastAsia="仿宋" w:cs="仿宋"/>
          <w:sz w:val="32"/>
          <w:szCs w:val="32"/>
          <w:lang w:val="en-US" w:eastAsia="zh-CN"/>
        </w:rPr>
        <w:t>的情况。</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（三）政府信息管理情况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月份，根据局机关各科室职责，印发了《2022年度政务信息公开工作要点》，《要点》中明确了各科室任务职责，由各科室负责人负责落实政务公开各项工作任务。为做好政务信息公开工作，局办以网站、微信公众号为突破口，重点公开应急动态、政策文件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（四）政府信息公开平台建设情况</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val="0"/>
          <w:bCs w:val="0"/>
          <w:color w:val="000000"/>
          <w:sz w:val="32"/>
          <w:szCs w:val="32"/>
          <w:lang w:val="en-US" w:eastAsia="zh-CN"/>
        </w:rPr>
        <w:t>4月份，我局申请开通了“黄石应急管理”公众号，目前，运行良好。</w:t>
      </w:r>
      <w:r>
        <w:rPr>
          <w:rFonts w:hint="eastAsia" w:ascii="仿宋_GB2312" w:hAnsi="仿宋_GB2312" w:eastAsia="仿宋_GB2312" w:cs="仿宋_GB2312"/>
          <w:color w:val="000000"/>
          <w:kern w:val="0"/>
          <w:sz w:val="32"/>
          <w:szCs w:val="32"/>
          <w:lang w:val="en-US" w:eastAsia="zh-CN"/>
        </w:rPr>
        <w:t>8月份，局网站重新改版升级，完善了网站栏目，使栏目更加规范</w:t>
      </w:r>
      <w:r>
        <w:rPr>
          <w:rFonts w:hint="eastAsia" w:ascii="仿宋_GB2312" w:hAnsi="仿宋_GB2312" w:eastAsia="仿宋_GB2312" w:cs="仿宋_GB2312"/>
          <w:color w:val="000000"/>
          <w:kern w:val="0"/>
          <w:sz w:val="32"/>
          <w:szCs w:val="32"/>
          <w:lang w:eastAsia="zh-CN"/>
        </w:rPr>
        <w:t>，便于信息在网站上进行分类公开。</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（五）监督保障情况</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4月份，</w:t>
      </w:r>
      <w:r>
        <w:rPr>
          <w:rFonts w:hint="eastAsia" w:ascii="仿宋_GB2312" w:hAnsi="仿宋_GB2312" w:eastAsia="仿宋_GB2312" w:cs="仿宋_GB2312"/>
          <w:color w:val="000000"/>
          <w:kern w:val="0"/>
          <w:sz w:val="32"/>
          <w:szCs w:val="32"/>
          <w:lang w:eastAsia="zh-CN"/>
        </w:rPr>
        <w:t>我局印发了《黄石市应急管理局门户网站与政务新媒体管理暂行办法》，加强了</w:t>
      </w:r>
      <w:r>
        <w:rPr>
          <w:rFonts w:hint="eastAsia" w:ascii="仿宋_GB2312" w:hAnsi="仿宋_GB2312" w:eastAsia="仿宋_GB2312" w:cs="仿宋_GB2312"/>
          <w:color w:val="000000"/>
          <w:kern w:val="0"/>
          <w:sz w:val="32"/>
          <w:szCs w:val="32"/>
        </w:rPr>
        <w:t>政务</w:t>
      </w:r>
      <w:r>
        <w:rPr>
          <w:rFonts w:hint="eastAsia" w:ascii="仿宋_GB2312" w:hAnsi="仿宋_GB2312" w:eastAsia="仿宋_GB2312" w:cs="仿宋_GB2312"/>
          <w:color w:val="000000"/>
          <w:kern w:val="0"/>
          <w:sz w:val="32"/>
          <w:szCs w:val="32"/>
          <w:lang w:eastAsia="zh-CN"/>
        </w:rPr>
        <w:t>信息的发布、审查力度及时向社会</w:t>
      </w:r>
      <w:r>
        <w:rPr>
          <w:rFonts w:hint="eastAsia" w:ascii="仿宋_GB2312" w:hAnsi="仿宋_GB2312" w:eastAsia="仿宋_GB2312" w:cs="仿宋_GB2312"/>
          <w:color w:val="000000"/>
          <w:kern w:val="0"/>
          <w:sz w:val="32"/>
          <w:szCs w:val="32"/>
        </w:rPr>
        <w:t>进行公开</w:t>
      </w:r>
      <w:r>
        <w:rPr>
          <w:rFonts w:hint="eastAsia" w:ascii="仿宋_GB2312" w:hAnsi="仿宋_GB2312" w:eastAsia="仿宋_GB2312" w:cs="仿宋_GB2312"/>
          <w:color w:val="000000"/>
          <w:kern w:val="0"/>
          <w:sz w:val="32"/>
          <w:szCs w:val="32"/>
          <w:lang w:eastAsia="zh-CN"/>
        </w:rPr>
        <w:t>。</w:t>
      </w:r>
    </w:p>
    <w:p>
      <w:pPr>
        <w:pStyle w:val="2"/>
        <w:rPr>
          <w:rFonts w:hint="eastAsia"/>
          <w:lang w:val="en-US" w:eastAsia="zh-CN"/>
        </w:rPr>
      </w:pPr>
      <w:r>
        <w:rPr>
          <w:rFonts w:hint="eastAsia" w:ascii="黑体" w:hAnsi="黑体" w:eastAsia="黑体" w:cs="黑体"/>
          <w:b w:val="0"/>
          <w:bCs w:val="0"/>
          <w:color w:val="333333"/>
          <w:sz w:val="32"/>
          <w:szCs w:val="32"/>
        </w:rPr>
        <w:t>二、主动公开政府信</w:t>
      </w:r>
      <w:bookmarkStart w:id="0" w:name="_GoBack"/>
      <w:bookmarkEnd w:id="0"/>
      <w:r>
        <w:rPr>
          <w:rFonts w:hint="eastAsia" w:ascii="黑体" w:hAnsi="黑体" w:eastAsia="黑体" w:cs="黑体"/>
          <w:b w:val="0"/>
          <w:bCs w:val="0"/>
          <w:color w:val="333333"/>
          <w:sz w:val="32"/>
          <w:szCs w:val="32"/>
        </w:rPr>
        <w:t>息情况</w:t>
      </w:r>
    </w:p>
    <w:p>
      <w:pPr>
        <w:pStyle w:val="2"/>
        <w:rPr>
          <w:rFonts w:hint="eastAsia"/>
          <w:lang w:val="en-US" w:eastAsia="zh-CN"/>
        </w:rPr>
      </w:pPr>
    </w:p>
    <w:tbl>
      <w:tblPr>
        <w:tblStyle w:val="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0 　</w:t>
            </w:r>
          </w:p>
        </w:tc>
        <w:tc>
          <w:tcPr>
            <w:tcW w:w="1250"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Calibri" w:hAnsi="Calibri" w:eastAsia="宋体" w:cs="Calibri"/>
                <w:color w:val="333333"/>
                <w:kern w:val="2"/>
                <w:sz w:val="21"/>
                <w:szCs w:val="21"/>
                <w:lang w:val="en-US" w:eastAsia="zh-CN" w:bidi="ar"/>
              </w:rPr>
              <w:t>0</w:t>
            </w:r>
            <w:r>
              <w:rPr>
                <w:rFonts w:ascii="Calibri" w:hAnsi="Calibri" w:eastAsia="宋体" w:cs="Calibri"/>
                <w:color w:val="333333"/>
                <w:kern w:val="2"/>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4</w:t>
            </w:r>
          </w:p>
        </w:tc>
        <w:tc>
          <w:tcPr>
            <w:tcW w:w="1250" w:type="pct"/>
            <w:tcBorders>
              <w:top w:val="nil"/>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0 　</w:t>
            </w:r>
          </w:p>
        </w:tc>
        <w:tc>
          <w:tcPr>
            <w:tcW w:w="1250"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Calibri" w:hAnsi="Calibri" w:eastAsia="宋体" w:cs="Calibri"/>
                <w:color w:val="333333"/>
                <w:kern w:val="2"/>
                <w:sz w:val="21"/>
                <w:szCs w:val="21"/>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250" w:type="pct"/>
            <w:tcBorders>
              <w:top w:val="nil"/>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eastAsiaTheme="minorEastAsia"/>
                <w:sz w:val="21"/>
                <w:szCs w:val="21"/>
                <w:lang w:val="en-US" w:eastAsia="zh-CN"/>
              </w:rPr>
            </w:pPr>
            <w:r>
              <w:rPr>
                <w:rFonts w:hint="eastAsia"/>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noWrap w:val="0"/>
            <w:tcMar>
              <w:left w:w="57" w:type="dxa"/>
              <w:right w:w="57" w:type="dxa"/>
            </w:tcMar>
            <w:vAlign w:val="center"/>
          </w:tcPr>
          <w:p>
            <w:pPr>
              <w:jc w:val="left"/>
              <w:rPr>
                <w:rFonts w:hint="default"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321.9</w:t>
            </w:r>
          </w:p>
        </w:tc>
      </w:tr>
    </w:tbl>
    <w:p>
      <w:pPr>
        <w:keepNext w:val="0"/>
        <w:keepLines w:val="0"/>
        <w:widowControl/>
        <w:suppressLineNumbers w:val="0"/>
        <w:jc w:val="left"/>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lang w:eastAsia="zh-CN"/>
        </w:rPr>
        <w:t>三、政</w:t>
      </w:r>
      <w:r>
        <w:rPr>
          <w:rFonts w:hint="eastAsia" w:ascii="黑体" w:hAnsi="黑体" w:eastAsia="黑体" w:cs="黑体"/>
          <w:b w:val="0"/>
          <w:bCs w:val="0"/>
          <w:color w:val="333333"/>
          <w:sz w:val="32"/>
          <w:szCs w:val="32"/>
        </w:rPr>
        <w:t>府信息</w:t>
      </w:r>
      <w:r>
        <w:rPr>
          <w:rFonts w:hint="eastAsia" w:ascii="黑体" w:hAnsi="黑体" w:eastAsia="黑体" w:cs="黑体"/>
          <w:b w:val="0"/>
          <w:bCs w:val="0"/>
          <w:color w:val="333333"/>
          <w:sz w:val="32"/>
          <w:szCs w:val="32"/>
          <w:lang w:eastAsia="zh-CN"/>
        </w:rPr>
        <w:t>依</w:t>
      </w:r>
      <w:r>
        <w:rPr>
          <w:rFonts w:hint="eastAsia" w:ascii="黑体" w:hAnsi="黑体" w:eastAsia="黑体" w:cs="黑体"/>
          <w:b w:val="0"/>
          <w:bCs w:val="0"/>
          <w:color w:val="333333"/>
          <w:sz w:val="32"/>
          <w:szCs w:val="32"/>
        </w:rPr>
        <w:t>申请</w:t>
      </w:r>
      <w:r>
        <w:rPr>
          <w:rFonts w:hint="eastAsia" w:ascii="黑体" w:hAnsi="黑体" w:eastAsia="黑体" w:cs="黑体"/>
          <w:b w:val="0"/>
          <w:bCs w:val="0"/>
          <w:color w:val="333333"/>
          <w:sz w:val="32"/>
          <w:szCs w:val="32"/>
          <w:lang w:eastAsia="zh-CN"/>
        </w:rPr>
        <w:t>公开</w:t>
      </w:r>
      <w:r>
        <w:rPr>
          <w:rFonts w:hint="eastAsia" w:ascii="黑体" w:hAnsi="黑体" w:eastAsia="黑体" w:cs="黑体"/>
          <w:b w:val="0"/>
          <w:bCs w:val="0"/>
          <w:color w:val="333333"/>
          <w:sz w:val="32"/>
          <w:szCs w:val="32"/>
        </w:rPr>
        <w:t>情况</w:t>
      </w:r>
    </w:p>
    <w:tbl>
      <w:tblPr>
        <w:tblStyle w:val="9"/>
        <w:tblW w:w="496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57" w:type="dxa"/>
          <w:bottom w:w="0" w:type="dxa"/>
          <w:right w:w="57" w:type="dxa"/>
        </w:tblCellMar>
      </w:tblPr>
      <w:tblGrid>
        <w:gridCol w:w="647"/>
        <w:gridCol w:w="793"/>
        <w:gridCol w:w="2830"/>
        <w:gridCol w:w="591"/>
        <w:gridCol w:w="591"/>
        <w:gridCol w:w="591"/>
        <w:gridCol w:w="591"/>
        <w:gridCol w:w="591"/>
        <w:gridCol w:w="598"/>
        <w:gridCol w:w="5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2537" w:type="pct"/>
            <w:gridSpan w:val="3"/>
            <w:vMerge w:val="restart"/>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2" w:type="pct"/>
            <w:gridSpan w:val="7"/>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2537" w:type="pct"/>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9" w:type="pct"/>
            <w:gridSpan w:val="5"/>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1" w:type="pct"/>
            <w:vMerge w:val="restart"/>
            <w:tcBorders>
              <w:top w:val="single" w:color="auto" w:sz="8" w:space="0"/>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2537" w:type="pct"/>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op w:val="nil"/>
              <w:left w:val="nil"/>
              <w:bottom w:val="single" w:color="auto" w:sz="8" w:space="0"/>
              <w:right w:val="single" w:color="auto" w:sz="8" w:space="0"/>
            </w:tcBorders>
            <w:noWrap w:val="0"/>
            <w:vAlign w:val="center"/>
          </w:tcPr>
          <w:p>
            <w:pPr>
              <w:jc w:val="left"/>
              <w:rPr>
                <w:rFonts w:hint="eastAsia" w:ascii="宋体" w:hAnsi="宋体" w:eastAsia="宋体" w:cs="宋体"/>
                <w:color w:val="333333"/>
                <w:sz w:val="21"/>
                <w:szCs w:val="21"/>
              </w:rPr>
            </w:pP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4"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1" w:type="pct"/>
            <w:vMerge w:val="continue"/>
            <w:tcBorders>
              <w:top w:val="single" w:color="auto" w:sz="8" w:space="0"/>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2537" w:type="pct"/>
            <w:gridSpan w:val="3"/>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2537" w:type="pct"/>
            <w:gridSpan w:val="3"/>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二、上年结转政府信息公开申请数量</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restart"/>
            <w:tcBorders>
              <w:top w:val="nil"/>
              <w:left w:val="single" w:color="auto" w:sz="8" w:space="0"/>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三、本年度办理结果</w:t>
            </w:r>
          </w:p>
        </w:tc>
        <w:tc>
          <w:tcPr>
            <w:tcW w:w="2151" w:type="pct"/>
            <w:gridSpan w:val="2"/>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（一）予以公开</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2151" w:type="pct"/>
            <w:gridSpan w:val="2"/>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44" w:hRule="atLeast"/>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restar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（三）不予公开</w:t>
            </w: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1.属于国家秘密</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2.其他法律行政法规禁止公开</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3.危及“三安全一稳定”</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4.保护第三方合法权益</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5.属于三类内部事务信息</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6.属于四类过程性信息</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7.属于行政执法案卷</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8.属于行政查询事项</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restar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（四）无法提供</w:t>
            </w: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1.本机关不掌握相关政府信息</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2.没有现成信息需要另行制作</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3.补正后申请内容仍不明确</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restar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（五）不予处理</w:t>
            </w:r>
          </w:p>
        </w:tc>
        <w:tc>
          <w:tcPr>
            <w:tcW w:w="1680"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1.信访举报投诉类申请</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2.重复申请</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3.要求提供公开出版物</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779" w:hRule="atLeast"/>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5.要求行政机关确认或重新出具已获取信息</w:t>
            </w:r>
          </w:p>
        </w:tc>
        <w:tc>
          <w:tcPr>
            <w:tcW w:w="351" w:type="pc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outset" w:color="auto" w:sz="6"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restart"/>
            <w:tcBorders>
              <w:top w:val="outset" w:color="auto" w:sz="6" w:space="0"/>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（六）其他处理</w:t>
            </w:r>
          </w:p>
        </w:tc>
        <w:tc>
          <w:tcPr>
            <w:tcW w:w="1680"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outset" w:color="auto" w:sz="6" w:space="0"/>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71" w:type="pct"/>
            <w:vMerge w:val="continue"/>
            <w:tcBorders>
              <w:top w:val="outset" w:color="auto" w:sz="6" w:space="0"/>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1680"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3.其他</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2151" w:type="pct"/>
            <w:gridSpan w:val="2"/>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（七）总计</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2537" w:type="pct"/>
            <w:gridSpan w:val="3"/>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四、结转下年度继续办理</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tbl>
      <w:tblPr>
        <w:tblStyle w:val="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5"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2" w:type="pct"/>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2" w:type="pct"/>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5"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r>
              <w:rPr>
                <w:rFonts w:hint="eastAsia" w:ascii="黑体" w:hAnsi="宋体" w:eastAsia="黑体" w:cs="黑体"/>
                <w:color w:val="333333"/>
                <w:kern w:val="2"/>
                <w:sz w:val="20"/>
                <w:szCs w:val="20"/>
                <w:lang w:val="en-US" w:eastAsia="zh-CN" w:bidi="ar"/>
              </w:rPr>
              <w:t>0</w:t>
            </w:r>
          </w:p>
        </w:tc>
      </w:tr>
    </w:tbl>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0" w:right="0" w:rightChars="0" w:firstLine="602" w:firstLineChars="200"/>
        <w:jc w:val="both"/>
        <w:textAlignment w:val="auto"/>
        <w:rPr>
          <w:rFonts w:hint="eastAsia" w:ascii="黑体" w:hAnsi="黑体" w:eastAsia="黑体" w:cs="黑体"/>
          <w:b/>
          <w:i w:val="0"/>
          <w:caps w:val="0"/>
          <w:color w:val="333333"/>
          <w:spacing w:val="0"/>
          <w:sz w:val="30"/>
          <w:szCs w:val="30"/>
          <w:shd w:val="clear" w:fill="FFFFFF"/>
          <w:lang w:eastAsia="zh-CN"/>
        </w:rPr>
      </w:pPr>
      <w:r>
        <w:rPr>
          <w:rFonts w:hint="eastAsia" w:ascii="黑体" w:hAnsi="黑体" w:eastAsia="黑体" w:cs="黑体"/>
          <w:b/>
          <w:i w:val="0"/>
          <w:caps w:val="0"/>
          <w:color w:val="333333"/>
          <w:spacing w:val="0"/>
          <w:sz w:val="30"/>
          <w:szCs w:val="30"/>
          <w:shd w:val="clear" w:fill="FFFFFF"/>
          <w:lang w:eastAsia="zh-CN"/>
        </w:rPr>
        <w:t>五、</w:t>
      </w:r>
      <w:r>
        <w:rPr>
          <w:rFonts w:hint="eastAsia" w:ascii="黑体" w:hAnsi="黑体" w:eastAsia="黑体" w:cs="黑体"/>
          <w:b/>
          <w:i w:val="0"/>
          <w:caps w:val="0"/>
          <w:color w:val="333333"/>
          <w:spacing w:val="0"/>
          <w:sz w:val="30"/>
          <w:szCs w:val="30"/>
          <w:shd w:val="clear" w:fill="FFFFFF"/>
        </w:rPr>
        <w:t>存在的主要问题及改进</w:t>
      </w:r>
      <w:r>
        <w:rPr>
          <w:rFonts w:hint="eastAsia" w:ascii="黑体" w:hAnsi="黑体" w:eastAsia="黑体" w:cs="黑体"/>
          <w:b/>
          <w:i w:val="0"/>
          <w:caps w:val="0"/>
          <w:color w:val="333333"/>
          <w:spacing w:val="0"/>
          <w:sz w:val="30"/>
          <w:szCs w:val="30"/>
          <w:shd w:val="clear" w:fill="FFFFFF"/>
          <w:lang w:eastAsia="zh-CN"/>
        </w:rPr>
        <w:t>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ascii="仿宋_GB2312" w:hAnsi="微软雅黑" w:eastAsia="仿宋_GB2312" w:cs="宋体"/>
          <w:b w:val="0"/>
          <w:bCs/>
          <w:kern w:val="0"/>
          <w:sz w:val="32"/>
          <w:szCs w:val="32"/>
        </w:rPr>
      </w:pPr>
      <w:r>
        <w:rPr>
          <w:rFonts w:hint="eastAsia" w:ascii="仿宋_GB2312" w:hAnsi="微软雅黑" w:eastAsia="仿宋_GB2312"/>
          <w:b w:val="0"/>
          <w:bCs/>
          <w:color w:val="3E3E3E"/>
          <w:sz w:val="32"/>
          <w:szCs w:val="32"/>
          <w:lang w:eastAsia="zh-CN"/>
        </w:rPr>
        <w:t>存在问题：</w:t>
      </w:r>
      <w:r>
        <w:rPr>
          <w:rFonts w:hint="eastAsia" w:ascii="仿宋_GB2312" w:hAnsi="微软雅黑" w:eastAsia="仿宋_GB2312"/>
          <w:b w:val="0"/>
          <w:bCs/>
          <w:color w:val="3E3E3E"/>
          <w:sz w:val="32"/>
          <w:szCs w:val="32"/>
        </w:rPr>
        <w:t>一是</w:t>
      </w:r>
      <w:r>
        <w:rPr>
          <w:rFonts w:hint="eastAsia" w:ascii="仿宋_GB2312" w:hAnsi="微软雅黑" w:eastAsia="仿宋_GB2312"/>
          <w:b w:val="0"/>
          <w:bCs/>
          <w:color w:val="3E3E3E"/>
          <w:sz w:val="32"/>
          <w:szCs w:val="32"/>
          <w:lang w:eastAsia="zh-CN"/>
        </w:rPr>
        <w:t>在出台重大决策性文件时，向社会征集民众意见和建议有待加强；二是处罚信息更新较少；三是办事服务事项不够完善，有些许可信息需要重新调整，有些特种作业信息需要增加等。</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微软雅黑" w:eastAsia="仿宋_GB2312"/>
          <w:b w:val="0"/>
          <w:color w:val="3E3E3E"/>
          <w:sz w:val="32"/>
          <w:szCs w:val="32"/>
          <w:lang w:eastAsia="zh-CN"/>
        </w:rPr>
      </w:pPr>
      <w:r>
        <w:rPr>
          <w:rFonts w:hint="eastAsia" w:ascii="仿宋_GB2312" w:hAnsi="微软雅黑" w:eastAsia="仿宋_GB2312"/>
          <w:b w:val="0"/>
          <w:bCs/>
          <w:sz w:val="32"/>
          <w:szCs w:val="32"/>
          <w:lang w:eastAsia="zh-CN"/>
        </w:rPr>
        <w:t>改进情况：</w:t>
      </w:r>
      <w:r>
        <w:rPr>
          <w:rFonts w:hint="eastAsia" w:ascii="仿宋_GB2312" w:hAnsi="微软雅黑" w:eastAsia="仿宋_GB2312"/>
          <w:b w:val="0"/>
          <w:color w:val="3E3E3E"/>
          <w:sz w:val="32"/>
          <w:szCs w:val="32"/>
        </w:rPr>
        <w:t>一是</w:t>
      </w:r>
      <w:r>
        <w:rPr>
          <w:rFonts w:hint="eastAsia" w:ascii="仿宋_GB2312" w:hAnsi="微软雅黑" w:eastAsia="仿宋_GB2312"/>
          <w:b w:val="0"/>
          <w:color w:val="3E3E3E"/>
          <w:sz w:val="32"/>
          <w:szCs w:val="32"/>
          <w:lang w:eastAsia="zh-CN"/>
        </w:rPr>
        <w:t>加大对各科室的督办力度，对相关</w:t>
      </w:r>
      <w:r>
        <w:rPr>
          <w:rFonts w:hint="eastAsia" w:ascii="仿宋_GB2312" w:hAnsi="微软雅黑" w:eastAsia="仿宋_GB2312"/>
          <w:b w:val="0"/>
          <w:color w:val="000000" w:themeColor="text1"/>
          <w:sz w:val="32"/>
          <w:szCs w:val="32"/>
          <w:lang w:eastAsia="zh-CN"/>
          <w14:textFill>
            <w14:solidFill>
              <w14:schemeClr w14:val="tx1"/>
            </w14:solidFill>
          </w14:textFill>
        </w:rPr>
        <w:t>信息进行重点督办；二是政策宣传。随着政务公开工作不断的深入，局政务办要</w:t>
      </w:r>
      <w:r>
        <w:rPr>
          <w:rFonts w:hint="eastAsia" w:ascii="仿宋_GB2312" w:hAnsi="微软雅黑" w:eastAsia="仿宋_GB2312"/>
          <w:b w:val="0"/>
          <w:color w:val="3E3E3E"/>
          <w:sz w:val="32"/>
          <w:szCs w:val="32"/>
          <w:lang w:eastAsia="zh-CN"/>
        </w:rPr>
        <w:t>对干部职工进行宣传培训。三是不断调整更新服务主题栏目，解决好工作中遇到的问题，做到服务到位、解答到位，跟踪到位、办理到位、满意到位。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2" w:firstLineChars="200"/>
        <w:jc w:val="both"/>
        <w:textAlignment w:val="auto"/>
        <w:rPr>
          <w:rFonts w:hint="eastAsia" w:ascii="黑体" w:hAnsi="黑体" w:eastAsia="黑体" w:cs="黑体"/>
          <w:i w:val="0"/>
          <w:caps w:val="0"/>
          <w:color w:val="333333"/>
          <w:spacing w:val="0"/>
          <w:sz w:val="30"/>
          <w:szCs w:val="30"/>
        </w:rPr>
      </w:pPr>
      <w:r>
        <w:rPr>
          <w:rFonts w:hint="eastAsia" w:ascii="黑体" w:hAnsi="黑体" w:eastAsia="黑体" w:cs="黑体"/>
          <w:b/>
          <w:i w:val="0"/>
          <w:caps w:val="0"/>
          <w:color w:val="333333"/>
          <w:spacing w:val="0"/>
          <w:sz w:val="30"/>
          <w:szCs w:val="30"/>
          <w:shd w:val="clear" w:fill="FFFFFF"/>
        </w:rPr>
        <w:t>六、其他需要报告的事项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 w:hAnsi="仿宋" w:eastAsia="仿宋" w:cs="仿宋"/>
          <w:sz w:val="32"/>
          <w:szCs w:val="32"/>
          <w:lang w:val="en-US" w:eastAsia="zh-CN"/>
        </w:rPr>
      </w:pPr>
      <w:r>
        <w:rPr>
          <w:rFonts w:hint="eastAsia" w:ascii="CESI楷体-GB13000" w:hAnsi="CESI楷体-GB13000" w:eastAsia="CESI楷体-GB13000" w:cs="CESI楷体-GB13000"/>
          <w:sz w:val="32"/>
          <w:szCs w:val="32"/>
          <w:lang w:val="en-US" w:eastAsia="zh-CN"/>
        </w:rPr>
        <w:t>（一）政府信息处理费收取情况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2022年，我局未收到依申请公开处理件，不存在</w:t>
      </w:r>
      <w:r>
        <w:rPr>
          <w:rFonts w:hint="eastAsia" w:ascii="仿宋" w:hAnsi="仿宋" w:eastAsia="仿宋" w:cs="仿宋"/>
          <w:color w:val="000000" w:themeColor="text1"/>
          <w:sz w:val="32"/>
          <w:szCs w:val="32"/>
          <w:lang w:val="en-US" w:eastAsia="zh-CN"/>
          <w14:textFill>
            <w14:solidFill>
              <w14:schemeClr w14:val="tx1"/>
            </w14:solidFill>
          </w14:textFill>
        </w:rPr>
        <w:t>收取费用问题。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CESI楷体-GB13000" w:hAnsi="CESI楷体-GB13000" w:eastAsia="CESI楷体-GB13000" w:cs="CESI楷体-GB13000"/>
          <w:sz w:val="32"/>
          <w:szCs w:val="32"/>
          <w:lang w:val="en-US" w:eastAsia="zh-CN"/>
        </w:rPr>
      </w:pPr>
      <w:r>
        <w:rPr>
          <w:rFonts w:hint="eastAsia" w:ascii="CESI楷体-GB13000" w:hAnsi="CESI楷体-GB13000" w:eastAsia="CESI楷体-GB13000" w:cs="CESI楷体-GB13000"/>
          <w:sz w:val="32"/>
          <w:szCs w:val="32"/>
          <w:lang w:val="en-US" w:eastAsia="zh-CN"/>
        </w:rPr>
        <w:t>（二）建议提案办理公开情况</w:t>
      </w:r>
    </w:p>
    <w:p>
      <w:pPr>
        <w:keepNext w:val="0"/>
        <w:keepLines w:val="0"/>
        <w:pageBreakBefore w:val="0"/>
        <w:widowControl w:val="0"/>
        <w:kinsoku/>
        <w:wordWrap/>
        <w:overflowPunct/>
        <w:topLinePunct w:val="0"/>
        <w:autoSpaceDE/>
        <w:autoSpaceDN/>
        <w:bidi w:val="0"/>
        <w:adjustRightInd/>
        <w:snapToGrid/>
        <w:spacing w:line="580" w:lineRule="exact"/>
        <w:ind w:firstLine="624"/>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2022年，我局</w:t>
      </w:r>
      <w:r>
        <w:rPr>
          <w:rFonts w:hint="eastAsia" w:ascii="仿宋_GB2312" w:eastAsia="仿宋_GB2312"/>
          <w:sz w:val="32"/>
          <w:szCs w:val="32"/>
        </w:rPr>
        <w:t>办理的建议和</w:t>
      </w:r>
      <w:r>
        <w:rPr>
          <w:rFonts w:hint="eastAsia" w:ascii="仿宋_GB2312" w:eastAsia="仿宋_GB2312"/>
          <w:sz w:val="32"/>
          <w:szCs w:val="32"/>
          <w:lang w:eastAsia="zh-CN"/>
        </w:rPr>
        <w:t>提</w:t>
      </w:r>
      <w:r>
        <w:rPr>
          <w:rFonts w:hint="eastAsia" w:ascii="仿宋_GB2312" w:eastAsia="仿宋_GB2312"/>
          <w:sz w:val="32"/>
          <w:szCs w:val="32"/>
        </w:rPr>
        <w:t>案共有</w:t>
      </w:r>
      <w:r>
        <w:rPr>
          <w:rFonts w:hint="eastAsia" w:ascii="仿宋_GB2312" w:eastAsia="仿宋_GB2312"/>
          <w:sz w:val="32"/>
          <w:szCs w:val="32"/>
          <w:lang w:val="en-US" w:eastAsia="zh-CN"/>
        </w:rPr>
        <w:t>8</w:t>
      </w:r>
      <w:r>
        <w:rPr>
          <w:rFonts w:hint="eastAsia" w:ascii="仿宋_GB2312" w:eastAsia="仿宋_GB2312"/>
          <w:sz w:val="32"/>
          <w:szCs w:val="32"/>
        </w:rPr>
        <w:t>件</w:t>
      </w:r>
      <w:r>
        <w:rPr>
          <w:rFonts w:hint="eastAsia" w:ascii="仿宋_GB2312" w:eastAsia="仿宋_GB2312"/>
          <w:sz w:val="32"/>
          <w:szCs w:val="32"/>
          <w:lang w:eastAsia="zh-CN"/>
        </w:rPr>
        <w:t>（</w:t>
      </w:r>
      <w:r>
        <w:rPr>
          <w:rFonts w:hint="eastAsia" w:ascii="仿宋_GB2312" w:eastAsia="仿宋_GB2312"/>
          <w:sz w:val="32"/>
          <w:szCs w:val="32"/>
        </w:rPr>
        <w:t>人大代表建议</w:t>
      </w:r>
      <w:r>
        <w:rPr>
          <w:rFonts w:hint="eastAsia" w:ascii="仿宋_GB2312" w:eastAsia="仿宋_GB2312"/>
          <w:sz w:val="32"/>
          <w:szCs w:val="32"/>
          <w:lang w:val="en-US" w:eastAsia="zh-CN"/>
        </w:rPr>
        <w:t>1</w:t>
      </w:r>
      <w:r>
        <w:rPr>
          <w:rFonts w:hint="eastAsia" w:ascii="仿宋_GB2312" w:eastAsia="仿宋_GB2312"/>
          <w:sz w:val="32"/>
          <w:szCs w:val="32"/>
        </w:rPr>
        <w:t>件</w:t>
      </w:r>
      <w:r>
        <w:rPr>
          <w:rFonts w:hint="eastAsia" w:ascii="仿宋_GB2312" w:eastAsia="仿宋_GB2312"/>
          <w:sz w:val="32"/>
          <w:szCs w:val="32"/>
          <w:lang w:eastAsia="zh-CN"/>
        </w:rPr>
        <w:t>，</w:t>
      </w:r>
      <w:r>
        <w:rPr>
          <w:rFonts w:hint="eastAsia" w:ascii="仿宋_GB2312" w:eastAsia="仿宋_GB2312"/>
          <w:sz w:val="32"/>
          <w:szCs w:val="32"/>
        </w:rPr>
        <w:t>为</w:t>
      </w:r>
      <w:r>
        <w:rPr>
          <w:rFonts w:hint="eastAsia" w:ascii="仿宋_GB2312" w:eastAsia="仿宋_GB2312"/>
          <w:sz w:val="32"/>
          <w:szCs w:val="32"/>
          <w:lang w:eastAsia="zh-CN"/>
        </w:rPr>
        <w:t>会</w:t>
      </w:r>
      <w:r>
        <w:rPr>
          <w:rFonts w:hint="eastAsia" w:ascii="仿宋_GB2312" w:eastAsia="仿宋_GB2312"/>
          <w:sz w:val="32"/>
          <w:szCs w:val="32"/>
        </w:rPr>
        <w:t>办件</w:t>
      </w:r>
      <w:r>
        <w:rPr>
          <w:rFonts w:hint="eastAsia" w:ascii="仿宋_GB2312" w:eastAsia="仿宋_GB2312"/>
          <w:sz w:val="32"/>
          <w:szCs w:val="32"/>
          <w:lang w:eastAsia="zh-CN"/>
        </w:rPr>
        <w:t>；</w:t>
      </w:r>
      <w:r>
        <w:rPr>
          <w:rFonts w:hint="eastAsia" w:ascii="仿宋_GB2312" w:eastAsia="仿宋_GB2312"/>
          <w:sz w:val="32"/>
          <w:szCs w:val="32"/>
        </w:rPr>
        <w:t>政协委员提案</w:t>
      </w:r>
      <w:r>
        <w:rPr>
          <w:rFonts w:hint="eastAsia" w:ascii="仿宋_GB2312" w:eastAsia="仿宋_GB2312"/>
          <w:sz w:val="32"/>
          <w:szCs w:val="32"/>
          <w:lang w:val="en-US" w:eastAsia="zh-CN"/>
        </w:rPr>
        <w:t>7</w:t>
      </w:r>
      <w:r>
        <w:rPr>
          <w:rFonts w:hint="eastAsia" w:ascii="仿宋_GB2312" w:eastAsia="仿宋_GB2312"/>
          <w:sz w:val="32"/>
          <w:szCs w:val="32"/>
        </w:rPr>
        <w:t>件</w:t>
      </w:r>
      <w:r>
        <w:rPr>
          <w:rFonts w:hint="eastAsia" w:ascii="仿宋_GB2312" w:eastAsia="仿宋_GB2312"/>
          <w:sz w:val="32"/>
          <w:szCs w:val="32"/>
          <w:lang w:eastAsia="zh-CN"/>
        </w:rPr>
        <w:t>，</w:t>
      </w:r>
      <w:r>
        <w:rPr>
          <w:rFonts w:hint="eastAsia" w:ascii="仿宋_GB2312" w:eastAsia="仿宋_GB2312"/>
          <w:sz w:val="32"/>
          <w:szCs w:val="32"/>
          <w:lang w:val="en-US" w:eastAsia="zh-CN"/>
        </w:rPr>
        <w:t>2件为主办件，5件为会办件</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val="en-US" w:eastAsia="zh-CN"/>
        </w:rPr>
        <w:t>2件主办件已完成并在网上公开。</w:t>
      </w:r>
    </w:p>
    <w:p>
      <w:pPr>
        <w:keepNext w:val="0"/>
        <w:keepLines w:val="0"/>
        <w:pageBreakBefore w:val="0"/>
        <w:widowControl w:val="0"/>
        <w:kinsoku/>
        <w:wordWrap/>
        <w:overflowPunct/>
        <w:topLinePunct w:val="0"/>
        <w:autoSpaceDE/>
        <w:autoSpaceDN/>
        <w:bidi w:val="0"/>
        <w:adjustRightInd/>
        <w:snapToGrid/>
        <w:spacing w:line="580" w:lineRule="exact"/>
        <w:ind w:firstLine="624"/>
        <w:jc w:val="left"/>
        <w:textAlignment w:val="auto"/>
        <w:outlineLvl w:val="9"/>
        <w:rPr>
          <w:rFonts w:hint="eastAsia" w:ascii="CESI楷体-GB13000" w:hAnsi="CESI楷体-GB13000" w:eastAsia="CESI楷体-GB13000" w:cs="CESI楷体-GB13000"/>
          <w:kern w:val="0"/>
          <w:sz w:val="32"/>
          <w:szCs w:val="32"/>
          <w:lang w:val="en-US" w:eastAsia="zh-CN" w:bidi="ar"/>
        </w:rPr>
      </w:pPr>
      <w:r>
        <w:rPr>
          <w:rFonts w:hint="eastAsia" w:ascii="楷体_GB2312" w:hAnsi="楷体_GB2312" w:eastAsia="楷体_GB2312" w:cs="楷体_GB2312"/>
          <w:kern w:val="0"/>
          <w:sz w:val="32"/>
          <w:szCs w:val="32"/>
          <w:lang w:val="en-US" w:eastAsia="zh-CN" w:bidi="ar"/>
        </w:rPr>
        <w:t>（三）</w:t>
      </w:r>
      <w:r>
        <w:rPr>
          <w:rFonts w:hint="eastAsia" w:ascii="楷体_GB2312" w:hAnsi="楷体_GB2312" w:eastAsia="楷体_GB2312" w:cs="楷体_GB2312"/>
          <w:sz w:val="32"/>
          <w:szCs w:val="32"/>
          <w:lang w:val="en-US" w:eastAsia="zh-CN"/>
        </w:rPr>
        <w:t>政务公开工作要点落实情况</w:t>
      </w:r>
    </w:p>
    <w:p>
      <w:pPr>
        <w:keepNext w:val="0"/>
        <w:keepLines w:val="0"/>
        <w:pageBreakBefore w:val="0"/>
        <w:widowControl w:val="0"/>
        <w:kinsoku/>
        <w:wordWrap/>
        <w:overflowPunct/>
        <w:topLinePunct w:val="0"/>
        <w:autoSpaceDE/>
        <w:autoSpaceDN/>
        <w:bidi w:val="0"/>
        <w:adjustRightInd/>
        <w:snapToGrid/>
        <w:spacing w:line="580" w:lineRule="exact"/>
        <w:ind w:firstLine="624"/>
        <w:jc w:val="left"/>
        <w:textAlignment w:val="auto"/>
        <w:outlineLvl w:val="9"/>
        <w:rPr>
          <w:rFonts w:hint="default" w:ascii="仿宋_GB2312" w:hAnsi="宋体" w:eastAsia="仿宋_GB2312" w:cs="宋体"/>
          <w:color w:val="FF0000"/>
          <w:kern w:val="0"/>
          <w:sz w:val="32"/>
          <w:szCs w:val="32"/>
          <w:lang w:val="en-US" w:eastAsia="zh-CN"/>
        </w:rPr>
      </w:pPr>
      <w:r>
        <w:rPr>
          <w:rFonts w:hint="eastAsia" w:ascii="仿宋_GB2312" w:hAnsi="仿宋_GB2312" w:eastAsia="仿宋_GB2312" w:cs="仿宋_GB2312"/>
          <w:b w:val="0"/>
          <w:bCs w:val="0"/>
          <w:i w:val="0"/>
          <w:caps w:val="0"/>
          <w:color w:val="333333"/>
          <w:spacing w:val="0"/>
          <w:sz w:val="30"/>
          <w:szCs w:val="30"/>
          <w:shd w:val="clear" w:fill="FFFFFF"/>
          <w:lang w:val="en-US" w:eastAsia="zh-CN"/>
        </w:rPr>
        <w:t>一是继续</w:t>
      </w:r>
      <w:r>
        <w:rPr>
          <w:rFonts w:hint="eastAsia" w:ascii="仿宋_GB2312" w:hAnsi="宋体" w:eastAsia="仿宋_GB2312" w:cs="宋体"/>
          <w:color w:val="000000"/>
          <w:kern w:val="0"/>
          <w:sz w:val="32"/>
          <w:szCs w:val="32"/>
          <w:lang w:val="en-US" w:eastAsia="zh-CN"/>
        </w:rPr>
        <w:t>对重大项目建设的公开。我局及时、规范地在湖北政府采购网公开采购服务信息，局网站财政资金栏目中公开局预决算情况及重点领域安全生产评估监督第三方服务项目情况。二是及时发布自然灾害预警及防灾减灾救灾信息，</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确保受灾群众及时得到帮扶。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CESI楷体-GB13000">
    <w:panose1 w:val="02000500000000000000"/>
    <w:charset w:val="86"/>
    <w:family w:val="auto"/>
    <w:pitch w:val="default"/>
    <w:sig w:usb0="800002BF" w:usb1="38CF7CF8" w:usb2="00000016" w:usb3="00000000" w:csb0="0004000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A8B2C"/>
    <w:multiLevelType w:val="singleLevel"/>
    <w:tmpl w:val="7D8A8B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70B9C"/>
    <w:rsid w:val="026302FD"/>
    <w:rsid w:val="07650580"/>
    <w:rsid w:val="081948CE"/>
    <w:rsid w:val="08B13763"/>
    <w:rsid w:val="0BE2066C"/>
    <w:rsid w:val="0FE10ABF"/>
    <w:rsid w:val="11026DB3"/>
    <w:rsid w:val="146877B3"/>
    <w:rsid w:val="176C264A"/>
    <w:rsid w:val="177822B8"/>
    <w:rsid w:val="18650817"/>
    <w:rsid w:val="1E3C49C5"/>
    <w:rsid w:val="1F27A5D3"/>
    <w:rsid w:val="1F355EE6"/>
    <w:rsid w:val="210B1D2D"/>
    <w:rsid w:val="21763246"/>
    <w:rsid w:val="2638638C"/>
    <w:rsid w:val="26A149AE"/>
    <w:rsid w:val="26EA5BAA"/>
    <w:rsid w:val="27154DF9"/>
    <w:rsid w:val="281D1D9D"/>
    <w:rsid w:val="2BD00EC4"/>
    <w:rsid w:val="2D334053"/>
    <w:rsid w:val="2EAB49C7"/>
    <w:rsid w:val="306B1893"/>
    <w:rsid w:val="30A45008"/>
    <w:rsid w:val="31DC29C7"/>
    <w:rsid w:val="31ED5C06"/>
    <w:rsid w:val="33B0262D"/>
    <w:rsid w:val="33D0388F"/>
    <w:rsid w:val="33D8196A"/>
    <w:rsid w:val="35A842D6"/>
    <w:rsid w:val="37437ACE"/>
    <w:rsid w:val="3E3821A4"/>
    <w:rsid w:val="41A34B25"/>
    <w:rsid w:val="41D40EAA"/>
    <w:rsid w:val="43CD0BDB"/>
    <w:rsid w:val="4B724947"/>
    <w:rsid w:val="4F7FBE8C"/>
    <w:rsid w:val="500D77CD"/>
    <w:rsid w:val="501973A9"/>
    <w:rsid w:val="50B65F79"/>
    <w:rsid w:val="51670377"/>
    <w:rsid w:val="51C118F1"/>
    <w:rsid w:val="55170B9C"/>
    <w:rsid w:val="58BD6985"/>
    <w:rsid w:val="59FB11A9"/>
    <w:rsid w:val="5B454905"/>
    <w:rsid w:val="5BE91291"/>
    <w:rsid w:val="5BFB2885"/>
    <w:rsid w:val="5CC7220B"/>
    <w:rsid w:val="5ED47C66"/>
    <w:rsid w:val="5FCB1539"/>
    <w:rsid w:val="60C06E9B"/>
    <w:rsid w:val="61046A33"/>
    <w:rsid w:val="615C6E20"/>
    <w:rsid w:val="61B303AC"/>
    <w:rsid w:val="639A1804"/>
    <w:rsid w:val="63D01BF3"/>
    <w:rsid w:val="67DF78A1"/>
    <w:rsid w:val="69971237"/>
    <w:rsid w:val="6E8B5184"/>
    <w:rsid w:val="6E9C4B7E"/>
    <w:rsid w:val="70242682"/>
    <w:rsid w:val="737C2E25"/>
    <w:rsid w:val="73BBC7D4"/>
    <w:rsid w:val="74956A22"/>
    <w:rsid w:val="7AAB0A55"/>
    <w:rsid w:val="7AAE4427"/>
    <w:rsid w:val="7B1C5BE5"/>
    <w:rsid w:val="7B5B494A"/>
    <w:rsid w:val="7EF39213"/>
    <w:rsid w:val="7F7F46F6"/>
    <w:rsid w:val="D77B753F"/>
    <w:rsid w:val="DED7E2E0"/>
    <w:rsid w:val="DEF72887"/>
    <w:rsid w:val="EDA9E6D4"/>
    <w:rsid w:val="EDDD8D85"/>
    <w:rsid w:val="F7D5A262"/>
    <w:rsid w:val="FA5F0CE6"/>
    <w:rsid w:val="FB6DEA9C"/>
    <w:rsid w:val="FDF6EC1E"/>
    <w:rsid w:val="FFC7E568"/>
    <w:rsid w:val="FFDAD310"/>
    <w:rsid w:val="FFDED2FD"/>
    <w:rsid w:val="FFFAA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eastAsia="宋体" w:cs="Times New Roman"/>
    </w:rPr>
  </w:style>
  <w:style w:type="paragraph" w:styleId="3">
    <w:name w:val="Body Text Indent"/>
    <w:basedOn w:val="1"/>
    <w:next w:val="4"/>
    <w:qFormat/>
    <w:uiPriority w:val="0"/>
    <w:pPr>
      <w:ind w:firstLine="640" w:firstLineChars="200"/>
    </w:pPr>
    <w:rPr>
      <w:snapToGrid w:val="0"/>
      <w:kern w:val="0"/>
      <w:szCs w:val="24"/>
    </w:rPr>
  </w:style>
  <w:style w:type="paragraph" w:styleId="4">
    <w:name w:val="Normal Indent"/>
    <w:basedOn w:val="1"/>
    <w:qFormat/>
    <w:uiPriority w:val="0"/>
    <w:pPr>
      <w:ind w:firstLine="420" w:firstLineChars="200"/>
    </w:pPr>
    <w:rPr>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326</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2019-12-28T16:26:00Z</dcterms:created>
  <dc:creator>bgs</dc:creator>
  <cp:lastModifiedBy>greatwall</cp:lastModifiedBy>
  <cp:lastPrinted>2023-01-09T09:46:13Z</cp:lastPrinted>
  <dcterms:modified xsi:type="dcterms:W3CDTF">2023-01-09T14:47:51Z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133678CDFC004FCEA082B7638AFBF84A</vt:lpwstr>
  </property>
</Properties>
</file>